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配电设施检测公告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各配电设施检测单位：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邛崃市中医医院需对长松路院区、西街院区配电设施进行年度检测（具体清单附后）。</w:t>
      </w:r>
    </w:p>
    <w:p>
      <w:pPr>
        <w:ind w:firstLine="56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</w:t>
      </w:r>
      <w:r>
        <w:rPr>
          <w:rFonts w:hint="eastAsia"/>
          <w:sz w:val="32"/>
          <w:szCs w:val="32"/>
          <w:lang w:val="en-US" w:eastAsia="zh-CN"/>
        </w:rPr>
        <w:t>现诚挚邀请具有</w:t>
      </w:r>
      <w:r>
        <w:rPr>
          <w:rFonts w:hint="eastAsia"/>
          <w:sz w:val="28"/>
          <w:szCs w:val="28"/>
          <w:lang w:val="en-US" w:eastAsia="zh-CN"/>
        </w:rPr>
        <w:t>配电设施检测</w:t>
      </w:r>
      <w:r>
        <w:rPr>
          <w:rFonts w:hint="eastAsia"/>
          <w:sz w:val="32"/>
          <w:szCs w:val="32"/>
          <w:lang w:val="en-US" w:eastAsia="zh-CN"/>
        </w:rPr>
        <w:t>资质和能力的单位参与竞价。请有意向的单位提供：1、配电设施检测报价表（附件、盖章）；2、单位资质（无资质视为无效报价）。于2021年6月28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日12:00前将上述完整资料发到医院邮箱：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"mailto:1069307478@qq.com"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/>
          <w:sz w:val="32"/>
          <w:szCs w:val="32"/>
          <w:lang w:val="en-US" w:eastAsia="zh-CN"/>
        </w:rPr>
        <w:t>1069307478@qq.com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配电设施清单及报价表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4"/>
        <w:gridCol w:w="1860"/>
        <w:gridCol w:w="1095"/>
        <w:gridCol w:w="1935"/>
        <w:gridCol w:w="147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47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23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10KV出线柜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长松路院区</w:t>
            </w:r>
          </w:p>
        </w:tc>
        <w:tc>
          <w:tcPr>
            <w:tcW w:w="147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长松路院区</w:t>
            </w: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高压电缆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长松路院区</w:t>
            </w: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低压配电柜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长松路院区</w:t>
            </w: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10KV出线柜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西街院区</w:t>
            </w: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9" w:hRule="atLeast"/>
        </w:trPr>
        <w:tc>
          <w:tcPr>
            <w:tcW w:w="92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干式变压器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西街院区</w:t>
            </w: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低压配电柜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西街院区</w:t>
            </w:r>
          </w:p>
        </w:tc>
        <w:tc>
          <w:tcPr>
            <w:tcW w:w="1470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  联系电话：             单位：（盖章）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880" w:firstLineChars="2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邛崃市中医医院</w:t>
      </w:r>
    </w:p>
    <w:p>
      <w:pPr>
        <w:ind w:firstLine="5880" w:firstLine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7010"/>
    <w:rsid w:val="1D03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2021-06-24T00:49:00Z</dcterms:created>
  <dc:creator>qlszyyy</dc:creator>
  <cp:lastModifiedBy>qlszyyy</cp:lastModifiedBy>
  <cp:lastPrinted>2021-06-24T01:42:36Z</cp:lastPrinted>
  <dcterms:modified xsi:type="dcterms:W3CDTF">2021-06-24T01:46:21Z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